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9DA" w:rsidRPr="003B49DA" w:rsidRDefault="003B49DA" w:rsidP="003B49D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9  Методические основы производств судебных экспертиз</w:t>
      </w:r>
    </w:p>
    <w:p w:rsidR="003B49DA" w:rsidRPr="003B49DA" w:rsidRDefault="003B49DA" w:rsidP="003B49D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процесс экспертного исследования и его стадий</w:t>
      </w:r>
    </w:p>
    <w:p w:rsidR="003B49DA" w:rsidRPr="003B49DA" w:rsidRDefault="003B49DA" w:rsidP="003B49DA">
      <w:pPr>
        <w:tabs>
          <w:tab w:val="left" w:pos="540"/>
        </w:tabs>
        <w:spacing w:after="0" w:line="22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3B49DA" w:rsidRPr="003B49DA" w:rsidRDefault="003B49DA" w:rsidP="003B49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Понятие методики экспертного исследования и ее реализация при проведении судебной экспертизы. </w:t>
      </w:r>
    </w:p>
    <w:p w:rsidR="003B49DA" w:rsidRPr="003B49DA" w:rsidRDefault="003B49DA" w:rsidP="003B49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Стадии экспертного исследования.</w:t>
      </w:r>
    </w:p>
    <w:p w:rsidR="003B49DA" w:rsidRPr="003B49DA" w:rsidRDefault="003B49DA" w:rsidP="003B49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Подготовительная стадия</w:t>
      </w:r>
    </w:p>
    <w:p w:rsidR="003B49DA" w:rsidRPr="003B49DA" w:rsidRDefault="003B49DA" w:rsidP="003B49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Стадия раздельного исследования</w:t>
      </w:r>
    </w:p>
    <w:p w:rsidR="003B49DA" w:rsidRPr="003B49DA" w:rsidRDefault="003B49DA" w:rsidP="003B49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Стадия сравнительного исследования.</w:t>
      </w:r>
    </w:p>
    <w:p w:rsidR="003B49DA" w:rsidRPr="003B49DA" w:rsidRDefault="003B49DA" w:rsidP="003B49DA">
      <w:pPr>
        <w:tabs>
          <w:tab w:val="left" w:pos="540"/>
        </w:tabs>
        <w:spacing w:after="0" w:line="22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Оценка результатов экспертного исследования и формулирование выводов.</w:t>
      </w:r>
    </w:p>
    <w:p w:rsidR="003B49DA" w:rsidRPr="003B49DA" w:rsidRDefault="003B49DA" w:rsidP="003B49D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9DA" w:rsidRPr="003B49DA" w:rsidRDefault="003B49DA" w:rsidP="003B49D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Понятие методики экспертного исследования и ее реализация при проведении судебной экспертизы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экспертной методики было дано в ра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ботах А.Р. </w:t>
      </w:r>
      <w:proofErr w:type="spellStart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Шляхова</w:t>
      </w:r>
      <w:proofErr w:type="spellEnd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А.И. </w:t>
      </w:r>
      <w:proofErr w:type="spellStart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Винберга</w:t>
      </w:r>
      <w:proofErr w:type="spellEnd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В.П. Колмакова, Д.Я. Мирского, В.Ф. Орловой, В.С. </w:t>
      </w:r>
      <w:proofErr w:type="spellStart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Митричева</w:t>
      </w:r>
      <w:proofErr w:type="spellEnd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Т.В. Аверьяновой, Е.Р. Российской и некоторых дру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гих авторов.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словаре основных терминов судебной экспертиз под методикой судебной экспертизы понимается «система методов (приемов, технических средств), применяемых при изучении объектов судебной экспертизы для уста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новления фактов, относящихся к предмету определен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рода, вида и подвида судебной экспертизы».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Любая методика экспертизы - это программа ис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пользования комплекса методов, приемов и техничес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ких средств, применяемых в определенной последова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 для решения экспертных задач.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Экспертная методика - это программа действий, предписывающая эксперту в категорической или реко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мендательной форме использовать определенные мето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ды исследования объектов, последовательность и про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цедуру применения этих методов. Характер методики - категорический или альтернативный, предоставляю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щий эксперту возможность выбора, зависит от существа избираемых методов и средств. В содержание методи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могут входить и ожидаемые результаты или их ва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рианты. В последнем случае, рекомендации по оценке значения каждого варианта.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Содержащиеся в программе действий предписания могут касаться и условий использования методов и средств, поскольку от этого может зависеть результа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тивность методики.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методика экспертного исследования характеризуется, прежде всего, системой (совокупно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стью) методов: включенные в ее содержание, структу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 методы применяются в определенной последователь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ности, зависящей как от поставленных задач и этапов их решения, так и от условий, в которых проводится исследование.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Экспертная методика ориентирована на решение эк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спертной задачи, а не просто на исследование объектов экспертизы. Поэтому методика экспертного исследова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ния специфична для каждого рода экспертизы, что обусловлено 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природой изучаемых объектов и вопроса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ми, которые приходится решать экспертам конкретной специальности.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Виды экспертных методик. 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степени общности выделяются два вида экспер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тных методик: типовая и конкретная, или частная.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экспертная методика - выражение обобщен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опыта решения типовых экспертных задач. В оп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ределенных случаях эта методика может применяться экспертом без какой-либо адаптации, изменения.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Конкретная, или частная, методика - способ решения конкретной экспертной задачи, являющийся результатом приспособления, изменения типовой методики либо пло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дом творческого подхода к решению экспертной задачи.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Конкретная методика как результат деятельности эксперта может возникнуть в случаях:</w:t>
      </w:r>
    </w:p>
    <w:p w:rsidR="003B49DA" w:rsidRPr="003B49DA" w:rsidRDefault="003B49DA" w:rsidP="003B49DA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экспертом своего личного опыта для решения какой-либо новой, впервые возникшей в прак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тике, экспертной задачи либо в результате эксперимента, проведенного им в процессе данной экспертизы;</w:t>
      </w:r>
    </w:p>
    <w:p w:rsidR="003B49DA" w:rsidRPr="003B49DA" w:rsidRDefault="003B49DA" w:rsidP="003B49DA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проявления экспертом творческого подхода: усо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вершенствования стандартного прибора, дополнения об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щепринятой методики оригинальным приемом;</w:t>
      </w:r>
    </w:p>
    <w:p w:rsidR="003B49DA" w:rsidRPr="003B49DA" w:rsidRDefault="003B49DA" w:rsidP="003B49DA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задачи в полном объеме на </w:t>
      </w:r>
      <w:proofErr w:type="gramStart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proofErr w:type="gramEnd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для данного исследования экспертной методики путем синтеза данных и методов различных наук (чаще всего такие ситуации возникают в период зарождения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становления новых родов и видов экспертиз).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структуре типовой экспертной методики различа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 следующие элементы или составные части:</w:t>
      </w:r>
    </w:p>
    <w:p w:rsidR="003B49DA" w:rsidRPr="003B49DA" w:rsidRDefault="003B49DA" w:rsidP="003B49DA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на типичные для данного вида экспер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тизы объекты, которое содержится обычно уже в назва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методики;</w:t>
      </w:r>
    </w:p>
    <w:p w:rsidR="003B49DA" w:rsidRPr="003B49DA" w:rsidRDefault="003B49DA" w:rsidP="003B49DA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на возможности методики и ее надеж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ность;</w:t>
      </w:r>
    </w:p>
    <w:p w:rsidR="003B49DA" w:rsidRPr="003B49DA" w:rsidRDefault="003B49DA" w:rsidP="003B49DA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на методы и средства исследования;</w:t>
      </w:r>
    </w:p>
    <w:p w:rsidR="003B49DA" w:rsidRPr="003B49DA" w:rsidRDefault="003B49DA" w:rsidP="003B49DA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предписания, касающиеся последовательности ис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пользования методов и средств;</w:t>
      </w:r>
    </w:p>
    <w:p w:rsidR="003B49DA" w:rsidRPr="003B49DA" w:rsidRDefault="003B49DA" w:rsidP="003B49DA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предписания, относящиеся к условиям, процеду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рам применения методов, средств и методики;</w:t>
      </w:r>
    </w:p>
    <w:p w:rsidR="003B49DA" w:rsidRPr="003B49DA" w:rsidRDefault="003B49DA" w:rsidP="003B49DA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возможных результатов применения ме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тодов и средств и характеристика этих результатов в аспекте экспертной задачи.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Типовые методики обычно излагаются в методичес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ких рекомендациях, подготавливаемых и издаваемых ведущими судебно-экспертными учреждениями.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</w:t>
      </w:r>
      <w:proofErr w:type="gramStart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экспертная методика получила статус типовой, она должна пройти этапы апробации и внедре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ния, а также утверждения соответствующим научно-ме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тодическим или научно-техническим ученым советом.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экспертизы проводятся сотруд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никами экспертных учреждений различных ведомств, испытывающими трудности в методическом 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обеспече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нии. Рассредоточение публикаций об экспертных ме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тодиках в ведомственных изданиях также затрудняет ознакомление с ними следственных и судебных работ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ников, проводящих анализ заключений экспертов. Практически недоступны эти сведения для других уча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стников судопроизводства.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этим, а также в целях обеспечения науч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но-методического единообразия применяемых методик, облегчения доступа к ним всех заинтересованных лиц в настоящее время осуществляется паспортизация и ка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талогизация методик исследования вещественных до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казательств. 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Конкретные методики, представляющие программы действий эксперта по выполнению конкретной экспер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тизы, реализуются по ходу формирования этих про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грамм и содержатся в развернутом заключении экспер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та. Обобщение конкретных методик может осуществ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ляться при анализе экспертной практики, подготовке специальных обзоров, а также могут излагаться в ав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торских публикациях эксперта.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Конкретные или частные методики, представляю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щие программы действий эксперта по выполнению кон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кретной экспертизы реализуются по ходу их формиро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 и содержатся в развернутом заключении экспер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та, а также могут быть изложены в авторских публи</w:t>
      </w:r>
      <w:r w:rsidRPr="003B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кациях эксперта.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Стадии экспертного исследования.</w:t>
      </w:r>
      <w:r w:rsidRPr="003B49D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Орган, ведущий процесс и осуществляющий процессуальный </w:t>
      </w:r>
      <w:proofErr w:type="gramStart"/>
      <w:r w:rsidRPr="003B49D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контроль за</w:t>
      </w:r>
      <w:proofErr w:type="gramEnd"/>
      <w:r w:rsidRPr="003B49D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деятельностью эксперта, должен обладать представ</w:t>
      </w:r>
      <w:r w:rsidRPr="003B49D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softHyphen/>
      </w:r>
      <w:r w:rsidRPr="003B49D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лениями о технологии производства экспертизы. Поскольку органи</w:t>
      </w:r>
      <w:r w:rsidRPr="003B49D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зационные аспекты производства экспертизы рассмотрены нами </w:t>
      </w:r>
      <w:r w:rsidRPr="003B49D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ранее, остановимся на наиболее существенных методических воп</w:t>
      </w:r>
      <w:r w:rsidRPr="003B49D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softHyphen/>
        <w:t xml:space="preserve">росах, общих для всех родов (видов) экспертиз, имеющих прямую </w:t>
      </w:r>
      <w:r w:rsidRPr="003B49D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связь с процессуальными формами изучаемого процессуального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Экспертное исследование—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исследования экспертом объектов, представленных на экспертизу. Оно состоит из после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довательно сменяющих друг друга стадий (этапов), различающих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по характеру частных задач:</w:t>
      </w:r>
    </w:p>
    <w:p w:rsidR="003B49DA" w:rsidRPr="003B49DA" w:rsidRDefault="003B49DA" w:rsidP="003B49DA">
      <w:pPr>
        <w:widowControl w:val="0"/>
        <w:numPr>
          <w:ilvl w:val="0"/>
          <w:numId w:val="3"/>
        </w:numPr>
        <w:shd w:val="clear" w:color="auto" w:fill="FFFFFF"/>
        <w:tabs>
          <w:tab w:val="left" w:pos="4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подготовительной (включая экспертный осмотр);</w:t>
      </w:r>
    </w:p>
    <w:p w:rsidR="003B49DA" w:rsidRPr="003B49DA" w:rsidRDefault="003B49DA" w:rsidP="003B49DA">
      <w:pPr>
        <w:widowControl w:val="0"/>
        <w:numPr>
          <w:ilvl w:val="0"/>
          <w:numId w:val="3"/>
        </w:numPr>
        <w:shd w:val="clear" w:color="auto" w:fill="FFFFFF"/>
        <w:tabs>
          <w:tab w:val="left" w:pos="472"/>
        </w:tabs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 раздельного исследования объектов судебной экс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пертизы;</w:t>
      </w:r>
    </w:p>
    <w:p w:rsidR="003B49DA" w:rsidRPr="003B49DA" w:rsidRDefault="003B49DA" w:rsidP="003B49DA">
      <w:pPr>
        <w:widowControl w:val="0"/>
        <w:numPr>
          <w:ilvl w:val="0"/>
          <w:numId w:val="3"/>
        </w:numPr>
        <w:shd w:val="clear" w:color="auto" w:fill="FFFFFF"/>
        <w:tabs>
          <w:tab w:val="left" w:pos="4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 сравнительного исследования;</w:t>
      </w:r>
    </w:p>
    <w:p w:rsidR="003B49DA" w:rsidRPr="003B49DA" w:rsidRDefault="003B49DA" w:rsidP="003B49D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 оценки результатов исследования и формулирования выводов эксперта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49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3.Подготовительная стадия экспертного исследования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3B49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—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первая стадия производства судебной экспертизы, содержанием которой является ознакомление с процессуальным решением, являющим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основанием для производства экспертизы, и материалами, пред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ставленными эксперту, для определения технологии решения экс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пертных задач, а также выдвижение экспертных версий, состав-пенис программы исследований и подготовка необходимой тех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нической, инструментальной, информационной базы.</w:t>
      </w:r>
      <w:proofErr w:type="gramEnd"/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при постановке вопросов перед экспертом в ходе назначения экспертизы следует исходить из ее возможнос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 и компетенции эксперта, нередко допускается постановка воп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росов, не удовлетворяющих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указанным требованиям либо некор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ректных с точки зрения терминологии судебной экспертизы.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изложенного эксперт имеет право на мотивирован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ное исключение вопросов, не относящихся к его компетенции, а также </w:t>
      </w:r>
      <w:proofErr w:type="spell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переформулирование</w:t>
      </w:r>
      <w:proofErr w:type="spell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 без изменения объема со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ответствующего задания.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материалов, представленных для экспертного исследования, в случае их недостаточности эксперт обладает пра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 заявления ходатайства об их дополнении. Указанное ходатай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направляется через руководителя органа судебной экспер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тизы. В случае непредставления дополнительных материалов в месячный срок эксперт, </w:t>
      </w:r>
      <w:proofErr w:type="gram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имеющихся в его распоряже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материалов либо проводит</w:t>
      </w:r>
      <w:proofErr w:type="gram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экспертное исследование в усечен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виде, либо сообщает о невозможности дать заключение.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данной стадии экспертного исследования связаны с пределами изучения экспертами материалов дела и возможностя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эксперта по оценке исходных данных для производства эксперт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исследования.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было указано ранее, эксперт имеет право знакомиться с материалами дела, относящимися к предмету экспертизы. Чаще всего ими являются протоколы осмотров, следственных экспери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 и иных следственных действий, содержащие сведения, не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обходимые для правильной оценки экспертом доказательств, под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лежащих исследованию.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уяснения задач экспертизы определенное значение имеет ознакомление эксперта с фабулой дела. Но первостепенная роль принадлежит сведениям, относящимся к предмету экспертизы, — фактическим данным, связанным с природой, происхождением объектов исследования.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обоснованное мнение, согласно которому в целях пол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объективности исследования эксперты не должны знакомиться с материалами дела, относящимися: к признанию обвиняемым определенных фактов (составление документов, совершение убий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и т.п.); данным оперативно-розыскной деятельности, не по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лучившим процессуального отражения в материалах дела; сведе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ниям, негативно характеризующим личность обвиняемого; прочим обстоятельствам, не имеющим непосредственного отношения к предмету экспертизы.</w:t>
      </w:r>
      <w:proofErr w:type="gramEnd"/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речь идет по существу об условиях решения общей экспертной задачи, являющихся неотъемлемым компонен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ее структуры, определяющим качество результата эксперт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исследования.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материалов дела в пределах, предусмотренных законодательством и в соответствии со специальными знаниями, эксперт нередко обнаруживает заведомую противоречивость све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дений, невозможность существования фактов в реальности.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часто это имеет место при производстве судебных автотехнических экспертиз, когда эксперту представляется тех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нически несостоятельная информация о параметрах движения транспортных средств. В таких случаях встает вопрос о возмож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ностях и пределах оценки экспертом представляемой информа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Аналогичные ситуации возникают при осмотре вещественных доказательств, а также получении промежуточных результатов в ходе проведения криминалистической экспертизы материалов, веществ и изделий, когда характер и локализация объектов явно не соответствуют механизму </w:t>
      </w:r>
      <w:proofErr w:type="spell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следообразования</w:t>
      </w:r>
      <w:proofErr w:type="spell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сведения о кото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приведены в материалах дела. Функция общей оценки доказа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тельств, безусловно, лежит вне сферы деятельности эксперта. Однако эксперт имеет право на оценку, осуществляемую в преде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лах его научной компетенции, имеющую место при решении экс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пертных задач.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4. Раздельное (аналитическое) экспертное исследование состоит в</w:t>
      </w:r>
      <w:r w:rsidRPr="003B49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раздельном изучении признаков объектов судебной экспертизы.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этой стадии выявляются общие, а затем частные при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знаки, индивидуализирующие каждый объект судебной экспер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тизы. При этом предусматривается изучение доказательства, а затем, в случае необходимости, сравнительного материала.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исследования осуществляется формирование комплексов признаков, индивидуализирующих каждый объект, позволяющих уяснить его сущность, качественные и количест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венные характеристики, происхождение свойств объекта, отра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женных в соответствующих им признаках.</w:t>
      </w:r>
    </w:p>
    <w:p w:rsidR="003B49DA" w:rsidRPr="003B49DA" w:rsidRDefault="003B49DA" w:rsidP="003B49DA">
      <w:pPr>
        <w:shd w:val="clear" w:color="auto" w:fill="FFFFFF"/>
        <w:tabs>
          <w:tab w:val="left" w:pos="2052"/>
          <w:tab w:val="left" w:pos="5558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в стадии раздельного исследования в максимальной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степени реализуются возможности методов экспертного исследо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вания.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B49DA" w:rsidRPr="003B49DA" w:rsidRDefault="003B49DA" w:rsidP="003B49DA">
      <w:pPr>
        <w:shd w:val="clear" w:color="auto" w:fill="FFFFFF"/>
        <w:tabs>
          <w:tab w:val="left" w:pos="2052"/>
          <w:tab w:val="left" w:pos="5558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Этапом аналитического исследования либо, по мнению ряда авторов, факультативной стадией исследования, является эксперт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эксперимент - присутствующий при решении большинства экспертных задач метод познания, с помощью которого в контро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лируемых и управляемых условиях исследуются объекты или яв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ления; факультативная стадия процесса экспертного исследова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ния. </w:t>
      </w:r>
      <w:proofErr w:type="gram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состоит в производстве опытов в целях установления кон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кретного факта и причинной связи между фактами, явлениями; выяснения механизма </w:t>
      </w:r>
      <w:proofErr w:type="spell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следообразования</w:t>
      </w:r>
      <w:proofErr w:type="spell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получения образцов для сравнительного исследования (например, получение образцов пуль для сравнительного исследования следов близкого выстрела); установления подлежащих учету при экспертизе дефектов иссле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дуемых объектов; исследования свойств следа (например, опреде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 особенностей проявления следов выстрела при низких тем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пературах);</w:t>
      </w:r>
      <w:proofErr w:type="gram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установления причин и условий технического харак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тера, способствовавших совершению преступления.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 Сравнительное исследование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стадией, на которой выявляется совпадение или различие выявленных признаков объектов.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заканчивается установлением совпадений и различий при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знаков сравниваемых объектов.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идентификационных задач сравнительное иссле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дование складывается из двух этапов:</w:t>
      </w:r>
    </w:p>
    <w:p w:rsidR="003B49DA" w:rsidRPr="003B49DA" w:rsidRDefault="003B49DA" w:rsidP="003B49DA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общих (родовых) признаков объектов, заверша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ющееся установлением различий объектов либо их принадлежно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к одной группе;</w:t>
      </w:r>
    </w:p>
    <w:p w:rsidR="003B49DA" w:rsidRPr="003B49DA" w:rsidRDefault="003B49DA" w:rsidP="003B49DA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частных признаков объектов.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установлении различий объектов на уровне общих при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знаков сравнение частных признаков не производится.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решении классификационных задач в ходе сравнительно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исследования осуществляется сопоставление признаков объек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с нормами, характеризующими те или иные классы.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решения диагностических задач сопоставление призна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осуществляется в целях анализа свойств объектов, в том чис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их отклонений от каких-либо норм.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 Стадия оценки результатов исследования и формулирования выводов эксперта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присутствует, поскольку эксперт не должен за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канчивать исследование констатацией фактов совпадения либо различия признаков объектов. Он обязан произвести научную оценку полученных данных.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данной стадии эксперт на основе своего внутреннего убеждения осуществляет оценку выявленных признаков и формулиру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выводы. При этом широко используются методы логического обобщения, вероятностно-статистические методы и  моделирование. Стадия завершается техническим оформлением заключения эксперта как процессуального документа, отображающего ход и результаты экспертного исследования.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указывает А. Р. Шляхов, достоверность и объективность оценки результатов проведенного исследования обеспечиваются рассмотрением в диалектическом единстве количественно-каче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ственных свойств, признаков, сторон объектов экспертизы.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эксперта всегда соотносятся с практикой как реша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ющим средством проверки истинности представлений. В рассмат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риваемой стадии </w:t>
      </w:r>
      <w:proofErr w:type="gram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обстоятельства дела, относящиеся к предмету экспертизы. Именно они предопределяют конкретность значения решаемого вопроса, исследуемого объек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та, устанавливаемого факта. Знание обстоятельств дела, относящихся к предмету экспертизы, помогает в оценке полученных результатов и формулировании выводов.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 особенности имеет производство экспертных исследований комиссией экспертов. Как уже говорилось выше, производство комиссионной и комплексной экспертизы осуще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ствляется комиссией экспертов, соответственно, одной или разных экспертных специальностей, сформированной органом, назначившим экспертизу, либо руководителем органа судебной экс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пертизы. Координация работы комиссии осуществляется веду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экспертом.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эксперт не имеет каких-либо особых процессуаль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прав, в его задачу входит организация работы комиссии. В связи с этим ведущий эксперт единолично либо совместно с членами комиссии должен определить план исследований (подле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жащие решению задачи и подзадачи, определить сроки и методы их решения), после чего осуществить контроль реализации указанного плана. В ходе исследования ведущий эксперт должен координировать работу членов комиссии, с учетом получаемых ими результатов.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производстве комиссионных экспертиз требуется иссле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дование каждого объекта экспертизы в полном объеме и последу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ющее участие всех экспертов в формулировании конечных выво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дов. Эксперты — члены комиссии — могут проводить исследования совместно или раздельно. Однако каждый из них должен про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вести исследования в полном объеме. После завершения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исследо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ваний эксперты должны совместно обсудить полученные резуль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таты на совещании комиссии. Если в результате обсуждения экс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перты придут к общему мнению, они составляют единое заключе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которое подписывают все члены комиссии. В случаях разно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гласия в выводах каждый (группа экспертов) может дать отдель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заключение либо изложить свои выводы в заключение от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дельно, подписав их.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 производства комплексной экспертизы явля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участие в нем представителей разных экспертных специаль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ностей, неодинаковость их компетенции. Разграничение функций экспертов при производстве комплексной экспертизы выражает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том, что каждый эксперт проводит исследования только в рамках своей компетенции, т.е. исследует те объекты и в тех пре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делах, в которых он компетентен, и применяет те методы, которы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владеет. По итогам этих исследований каждый эксперт форму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лирует промежуточные выводы и подписывает их. После проведе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всех исследований эксперты обсуждают полученные резуль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таты и формулируют общие (конечные) выводы — ответы на по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ставленные вопросы, при этом могут принимать участие не все эксперты, а только компетентные в общем предмете исследова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 Каждый эксперт, принимавший участие в производстве комплексной экспертизы, несет ответственность только за те исследования, которые он лично проводил, и за те выводы, в фор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мулировании которых он участвовал.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Формулирование выводов эксперта. Внутреннее убеждение эксперта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выводов эксперта по результатам проведен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исследования базируется на его внутреннем убеждении, со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держанием которого является уверенность эксперта в правильно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и единственной возможности сделанных им выводов. Оно пред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ставляет собой эмоционально-интеллектуальное состояние экс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перта как познающего субъекта, наступающее в итоге всей его деятельности по решению конкретной экспертной задачи.</w:t>
      </w:r>
    </w:p>
    <w:p w:rsidR="003B49DA" w:rsidRPr="003B49DA" w:rsidRDefault="003B49DA" w:rsidP="003B49DA">
      <w:pPr>
        <w:shd w:val="clear" w:color="auto" w:fill="FFFFFF"/>
        <w:tabs>
          <w:tab w:val="left" w:pos="228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Внутреннее убеждение эксперта является многокомпонентным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явлением и включает гносеологический, логический и психологи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ческий аспекты</w:t>
      </w:r>
      <w:proofErr w:type="gram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Гносеологический характер внутреннего убеждения следует из того, что оно является отражением в сознании эксперта пред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мета исследования и формируется на протяжении всего процесса исследования.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Объективные основания внутреннего убеждения эксперта со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ставляют в своей совокупности систему, элементами которой яв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ляются:</w:t>
      </w:r>
    </w:p>
    <w:p w:rsidR="003B49DA" w:rsidRPr="003B49DA" w:rsidRDefault="003B49DA" w:rsidP="003B49DA">
      <w:pPr>
        <w:widowControl w:val="0"/>
        <w:numPr>
          <w:ilvl w:val="0"/>
          <w:numId w:val="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знания эксперта, в содержание которых входят его мировоззренческие принципы, специальные научные знания, знание коллективной экспертной практики в данной об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ласти, навыки в применении методов исследования, знание крите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риев и способов проверки достоверности результатов, личный экспертный опыт;</w:t>
      </w:r>
    </w:p>
    <w:p w:rsidR="003B49DA" w:rsidRPr="003B49DA" w:rsidRDefault="003B49DA" w:rsidP="003B49DA">
      <w:pPr>
        <w:widowControl w:val="0"/>
        <w:numPr>
          <w:ilvl w:val="0"/>
          <w:numId w:val="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качества эксперта: наблюдательность, внимание, самостоятельность мышления и т.п.;</w:t>
      </w:r>
    </w:p>
    <w:p w:rsidR="003B49DA" w:rsidRPr="003B49DA" w:rsidRDefault="003B49DA" w:rsidP="003B49DA">
      <w:pPr>
        <w:widowControl w:val="0"/>
        <w:numPr>
          <w:ilvl w:val="0"/>
          <w:numId w:val="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относящиеся к предмету экспертизы;</w:t>
      </w:r>
    </w:p>
    <w:p w:rsidR="003B49DA" w:rsidRPr="003B49DA" w:rsidRDefault="003B49DA" w:rsidP="003B49DA">
      <w:pPr>
        <w:widowControl w:val="0"/>
        <w:numPr>
          <w:ilvl w:val="0"/>
          <w:numId w:val="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процесс экспертного исследования, его условия, проме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жуточные и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конечные результаты, их оценка с точки зрения пол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ноты, логической и научной обоснованности, достоверности.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логическом аспекте внутреннее убеждение эксперта связано с выводным характером его знаний, являясь результатом мысли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тельной деятельности в форме умозаключения.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Внутренним убеждением эксперта с точки зрения психологии является сформировавшееся у него психологическое состояние уверенности в том, что его выводы по результатам исследований отражают объективную реальность либо современное состояние науки не позволяет решить вопрос.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Внутреннее убеждение эксперта — субъективная категория. Однако из его субъективного характера не следует, что оно носит исключительно индивидуальный характер, что не может иметь место коллективное внутреннее убеждение.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институт судебной экспертизы исторически сложил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как рассчитанный на проведение экспертизы одним субъектом — экспертом. Из этого вытекают заложенные в законе принципы производства экспертизы на основе собственных исследований эксперта, дачи заключения от его имени и личной ответственнос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за заключение. Данные принципы, в сущности, неприемлемы в ситуациях, когда для решения одной задачи необходимо и целесо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образно участие нескольких лиц, обладающих различными спе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циальностями либо методами исследования. Радикальным выходом из данной ситуации является последовательное внедрение процессуального принципа, имеющего основой признание так на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зываемого коллективного внутреннего убеждения экспертов.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его реализация имеет место при производстве комиссионных и комплексных экспертиз, когда требуется форми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рование коллективного внутреннего убеждения, основанного на знаниях, сведениях и результатах исследования, относящихся и к остальным членам экспертной комиссии.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принципа коллективного внутреннего убеждения свя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зано с решением вопроса, определяющего новые формы органи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зации производства экспертиз органами судебной экспертизы — о возможности дачи заключения от имени юридического лица. Не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смотря на распространенное суждение о том, что современный уголовно-процессуальный институт судебной экспертизы немыс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лим без эксперта как личности, физического лица, которое не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возможно «поглотить» коллективом, современное развитие судеб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экспертизы, и прежде всего совершенствование технологии ее производства, делает проблему все более актуальной.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организация производства экспертиз в орга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нах судебной экспертизы строится в целом на тех же началах, что и производственная деятельность любого предприятия или учреж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дения. Имеется в виду коллективность производственных процес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сов, возможность дробления их на отдельные операции и поруче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этих операций лицам, специализирующимся именно на их вы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полнении, дифференциация функций внутри учреждения (выде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ление функций производственных и управленческих,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основных и вспомогательных). Благодаря контролю предприятие или учреж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дение выступает как коллективный производитель, выпускает продукцию от своего имени, регулирует взаимоотношения с по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требителем как самостоятельное целое.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коллектива в производстве экспертизы проявляется и в оказании консультационной помощи эксперту со стороны кол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лектива, в определении наиболее эффективных методов исследо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вания, оценке полученных результатов, формулировании выво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сложившаяся форма организации экспертно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производства в органах судебной экспертизы занимает проме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жуточное положение между личной экспертизой и экспертизой, о</w:t>
      </w:r>
      <w:bookmarkStart w:id="0" w:name="_GoBack"/>
      <w:bookmarkEnd w:id="0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рганизованной на производственных началах. Следует добавить, </w:t>
      </w:r>
      <w:r w:rsidRPr="003B4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</w:t>
      </w:r>
      <w:r w:rsidRPr="003B4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внедрения производственных начал в деятельность органов судебной экспертизы все развивается по мере внедрения элементов экспертных технологий.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9DA" w:rsidRPr="003B49DA" w:rsidRDefault="003B49DA" w:rsidP="003B49DA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3B49DA" w:rsidRPr="003B49DA" w:rsidRDefault="003B49DA" w:rsidP="003B49DA">
      <w:pPr>
        <w:widowControl w:val="0"/>
        <w:numPr>
          <w:ilvl w:val="0"/>
          <w:numId w:val="8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понятие и основные характеристики экспертного исследования.</w:t>
      </w:r>
    </w:p>
    <w:p w:rsidR="003B49DA" w:rsidRPr="003B49DA" w:rsidRDefault="003B49DA" w:rsidP="003B49DA">
      <w:pPr>
        <w:widowControl w:val="0"/>
        <w:numPr>
          <w:ilvl w:val="0"/>
          <w:numId w:val="8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Охарактеризовать стадии экспертного исследования.</w:t>
      </w:r>
    </w:p>
    <w:p w:rsidR="003B49DA" w:rsidRPr="003B49DA" w:rsidRDefault="003B49DA" w:rsidP="003B49DA">
      <w:pPr>
        <w:widowControl w:val="0"/>
        <w:numPr>
          <w:ilvl w:val="0"/>
          <w:numId w:val="8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понятий выводов эксперта и внутреннего убеждения эксперта.</w:t>
      </w:r>
    </w:p>
    <w:p w:rsidR="003B49DA" w:rsidRPr="003B49DA" w:rsidRDefault="003B49DA" w:rsidP="003B49DA">
      <w:pPr>
        <w:widowControl w:val="0"/>
        <w:numPr>
          <w:ilvl w:val="0"/>
          <w:numId w:val="8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Охарактеризовать логические формы выводов в заключе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proofErr w:type="gram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 - категорические и вероятные, положительные (утвердительные) и отрицательные, условные и безусловные, аль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тернативные.</w:t>
      </w:r>
    </w:p>
    <w:p w:rsidR="003B49DA" w:rsidRPr="003B49DA" w:rsidRDefault="003B49DA" w:rsidP="003B49DA">
      <w:pPr>
        <w:shd w:val="clear" w:color="auto" w:fill="FFFFFF"/>
        <w:spacing w:after="0" w:line="240" w:lineRule="auto"/>
        <w:ind w:right="374" w:firstLine="54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B49DA" w:rsidRDefault="003B49DA" w:rsidP="003B49DA">
      <w:pPr>
        <w:shd w:val="clear" w:color="auto" w:fill="FFFFFF"/>
        <w:spacing w:after="0" w:line="240" w:lineRule="auto"/>
        <w:ind w:right="374" w:firstLine="54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Список использованных источников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3B49DA" w:rsidRPr="003B49DA" w:rsidRDefault="003B49DA" w:rsidP="003B49D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464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Бычкова С.Ф. Судебная </w:t>
      </w:r>
      <w:proofErr w:type="spellStart"/>
      <w:r w:rsidRPr="003B49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экспертология</w:t>
      </w:r>
      <w:proofErr w:type="spellEnd"/>
      <w:r w:rsidRPr="003B49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Алматы, 2005</w:t>
      </w:r>
    </w:p>
    <w:p w:rsidR="003B49DA" w:rsidRPr="003B49DA" w:rsidRDefault="003B49DA" w:rsidP="003B49D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464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Шляхов А. Р.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Судебная экспертиза. Организация и проведение. М., 1979.</w:t>
      </w:r>
    </w:p>
    <w:p w:rsidR="003B49DA" w:rsidRPr="003B49DA" w:rsidRDefault="003B49DA" w:rsidP="003B49DA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464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Энциклопедия судебной экспертизы</w:t>
      </w:r>
      <w:proofErr w:type="gram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Т. В Аверьяновой и Е. Р. Российской. М., 1999.</w:t>
      </w:r>
    </w:p>
    <w:p w:rsidR="003B49DA" w:rsidRPr="003B49DA" w:rsidRDefault="003B49DA" w:rsidP="003B49DA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464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Аверьянова Т.В.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характеристика методов судебно-экспертных исследований. — Алма-Ата, 1991, с. 132—133.</w:t>
      </w:r>
    </w:p>
    <w:p w:rsidR="003B49DA" w:rsidRPr="003B49DA" w:rsidRDefault="003B49DA" w:rsidP="003B49DA">
      <w:pPr>
        <w:pStyle w:val="a3"/>
        <w:numPr>
          <w:ilvl w:val="0"/>
          <w:numId w:val="9"/>
        </w:numPr>
        <w:tabs>
          <w:tab w:val="left" w:pos="0"/>
          <w:tab w:val="left" w:pos="540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49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Российская</w:t>
      </w:r>
      <w:proofErr w:type="gramEnd"/>
      <w:r w:rsidRPr="003B49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Е.Р. </w:t>
      </w:r>
      <w:proofErr w:type="spellStart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Общеэкспертн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исследования веществен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доказательств и проблемы их систематизации // Сб. научных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9D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 ЭКЦ МВД России. - М., 1995</w:t>
      </w:r>
    </w:p>
    <w:p w:rsidR="003B49DA" w:rsidRPr="003B49DA" w:rsidRDefault="003B49DA" w:rsidP="003B49DA">
      <w:pPr>
        <w:tabs>
          <w:tab w:val="left" w:pos="0"/>
          <w:tab w:val="left" w:pos="540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B6E" w:rsidRDefault="00845B6E"/>
    <w:sectPr w:rsidR="00845B6E" w:rsidSect="003B49D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1EB07C"/>
    <w:lvl w:ilvl="0">
      <w:numFmt w:val="bullet"/>
      <w:lvlText w:val="*"/>
      <w:lvlJc w:val="left"/>
    </w:lvl>
  </w:abstractNum>
  <w:abstractNum w:abstractNumId="1">
    <w:nsid w:val="388E4C7F"/>
    <w:multiLevelType w:val="singleLevel"/>
    <w:tmpl w:val="AF062D50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">
    <w:nsid w:val="4A4F0A3A"/>
    <w:multiLevelType w:val="singleLevel"/>
    <w:tmpl w:val="37DE9284"/>
    <w:lvl w:ilvl="0">
      <w:start w:val="1"/>
      <w:numFmt w:val="decimal"/>
      <w:lvlText w:val="%1)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3">
    <w:nsid w:val="5972300C"/>
    <w:multiLevelType w:val="singleLevel"/>
    <w:tmpl w:val="4C886A80"/>
    <w:lvl w:ilvl="0">
      <w:start w:val="1"/>
      <w:numFmt w:val="decimal"/>
      <w:lvlText w:val="%1."/>
      <w:legacy w:legacy="1" w:legacySpace="0" w:legacyIndent="198"/>
      <w:lvlJc w:val="left"/>
      <w:rPr>
        <w:rFonts w:ascii="Times New Roman" w:eastAsia="Times New Roman" w:hAnsi="Times New Roman" w:cs="Times New Roman"/>
      </w:rPr>
    </w:lvl>
  </w:abstractNum>
  <w:abstractNum w:abstractNumId="4">
    <w:nsid w:val="60C11CC3"/>
    <w:multiLevelType w:val="hybridMultilevel"/>
    <w:tmpl w:val="165AE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2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9DA"/>
    <w:rsid w:val="003B49DA"/>
    <w:rsid w:val="0084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2013-06-21T04:35:00Z</dcterms:created>
  <dcterms:modified xsi:type="dcterms:W3CDTF">2013-06-21T04:37:00Z</dcterms:modified>
</cp:coreProperties>
</file>